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0D" w:rsidRDefault="008E540D" w:rsidP="00D05A2D">
      <w:pPr>
        <w:spacing w:line="360" w:lineRule="auto"/>
        <w:rPr>
          <w:sz w:val="28"/>
        </w:rPr>
      </w:pPr>
    </w:p>
    <w:p w:rsidR="008E540D" w:rsidRPr="005019BC" w:rsidRDefault="008E540D" w:rsidP="00D05A2D">
      <w:pPr>
        <w:spacing w:line="360" w:lineRule="auto"/>
        <w:rPr>
          <w:sz w:val="28"/>
        </w:rPr>
      </w:pPr>
      <w:r>
        <w:rPr>
          <w:sz w:val="28"/>
        </w:rPr>
        <w:t>Профессор А.Г. Ге исемендәге Т</w:t>
      </w:r>
      <w:r w:rsidRPr="005019BC">
        <w:rPr>
          <w:sz w:val="28"/>
        </w:rPr>
        <w:t xml:space="preserve">атарстан </w:t>
      </w:r>
      <w:r>
        <w:rPr>
          <w:sz w:val="28"/>
        </w:rPr>
        <w:t>Республикасы Сәламәтлек саклау министрлыгының “Республика тире, венерология клиник диспансеры” Сәламәтлек саклау дәүләт автоном учреждениесе (ГАУЗ РККВД МЗ РТ) формалашуы һәм үсеше тарихы</w:t>
      </w:r>
      <w:r w:rsidRPr="005019BC">
        <w:rPr>
          <w:sz w:val="28"/>
        </w:rPr>
        <w:t xml:space="preserve"> </w:t>
      </w:r>
      <w:r>
        <w:rPr>
          <w:sz w:val="28"/>
        </w:rPr>
        <w:t>турында</w:t>
      </w:r>
    </w:p>
    <w:p w:rsidR="008E540D" w:rsidRDefault="008E540D" w:rsidP="00D05A2D">
      <w:pPr>
        <w:spacing w:line="360" w:lineRule="auto"/>
        <w:rPr>
          <w:sz w:val="28"/>
        </w:rPr>
      </w:pPr>
    </w:p>
    <w:p w:rsidR="008E540D" w:rsidRDefault="008E540D" w:rsidP="005019BC">
      <w:pPr>
        <w:spacing w:line="360" w:lineRule="auto"/>
        <w:rPr>
          <w:sz w:val="28"/>
        </w:rPr>
      </w:pPr>
      <w:r>
        <w:rPr>
          <w:sz w:val="28"/>
        </w:rPr>
        <w:t>ТР Сәламәтлек саклау министрлыгының Александр Генрихович Ге исемендәге “Республика тире, венерология клиник диспансеры” Сәламәтлек саклау дәүләт автоном учреждениесе Сәламәтлек саклау халык комиссариаты (Татнаркомздрав) коллегиясенең 1922 елның 25 декабре карары буенча 1923 елның 8 июнендә ачыла. Коллегиядә республикада туберкулез һәм венерик авырулар белән көрәш буенча эшнең  сүлпән баруы билгеләп үтелә, шуның нәтиҗәсендә венерология</w:t>
      </w:r>
      <w:r w:rsidRPr="002B3210">
        <w:rPr>
          <w:sz w:val="28"/>
        </w:rPr>
        <w:t xml:space="preserve"> </w:t>
      </w:r>
      <w:r>
        <w:rPr>
          <w:sz w:val="28"/>
        </w:rPr>
        <w:t>диспансеры оештыру турында карар кабул ителә.</w:t>
      </w:r>
    </w:p>
    <w:p w:rsidR="008E540D" w:rsidRDefault="008E540D" w:rsidP="00D05A2D">
      <w:pPr>
        <w:spacing w:line="360" w:lineRule="auto"/>
        <w:rPr>
          <w:sz w:val="28"/>
        </w:rPr>
      </w:pPr>
      <w:r>
        <w:rPr>
          <w:sz w:val="28"/>
        </w:rPr>
        <w:t>Беренче дәүләт венерология</w:t>
      </w:r>
      <w:r w:rsidRPr="002B3210">
        <w:rPr>
          <w:sz w:val="28"/>
        </w:rPr>
        <w:t xml:space="preserve"> </w:t>
      </w:r>
      <w:r>
        <w:rPr>
          <w:sz w:val="28"/>
        </w:rPr>
        <w:t>диспансеры Бутлеров урамындагы профессор С.Я. Голосовкер җитәкләгән 2нче шәһәр поликлиникасы чардагының ике кабинетында урнаштырыла. Диспансерның баштагы чор эшчәнлегенең төп бурычлары түбәндәгеләр була: республикада дермато-венерология хезмәтен формалаштыру, кадрлар хәзерләү, тире һәм венерик авыруларны ачыклау һәм исәпкә алу, фәхишәлекне бетерү өчен көрәш һәм халык арасында санитария-агарту эшләре алып бару.</w:t>
      </w:r>
    </w:p>
    <w:p w:rsidR="008E540D" w:rsidRDefault="008E540D" w:rsidP="00D05A2D">
      <w:pPr>
        <w:spacing w:line="360" w:lineRule="auto"/>
        <w:rPr>
          <w:sz w:val="28"/>
        </w:rPr>
      </w:pPr>
      <w:r>
        <w:rPr>
          <w:sz w:val="28"/>
        </w:rPr>
        <w:t>1935 елда СССР Наркомздравы боерыгы белән Татарстанда беренче буларак барлыкка килгән диспансер өлкә, соңрак республика статусы ала, аңа Зур Кызыл урамындагы 20 нче йорт бинасы бирелә һәм табиблар штаты шактыйга арттырыла. Республика</w:t>
      </w:r>
      <w:r w:rsidRPr="004E4A8F">
        <w:rPr>
          <w:sz w:val="28"/>
        </w:rPr>
        <w:t xml:space="preserve"> </w:t>
      </w:r>
      <w:r>
        <w:rPr>
          <w:sz w:val="28"/>
        </w:rPr>
        <w:t>диспансерының баш табибы итеп И.А. Кучушев билгеләнә. 1957 елда РККВДга Л.Толстой урамындагы 4 нче йорт стационар итеп бирелә. Шул вакыттан башлап, тарихи клиника түбәсе  астында ике мөстәкыйль учреждение – мединститутның дермато-венерология кафедрасы һәм баш табиб, СССР сәламәтлек саклау отличнигы, ТАССР ның атказанган табибы А.В. Максютова җитәкчелегендәге РККВД эшли башлый. 1973 елдан 1985 елга кадәр республиканың дермато-</w:t>
      </w:r>
      <w:r>
        <w:rPr>
          <w:sz w:val="28"/>
        </w:rPr>
        <w:lastRenderedPageBreak/>
        <w:t>венерология хезмәтен шулай ук бу эшнең үсеше һәм ныгуы өчен зур өлеш керткән ТАССРның атказанган табибы В.И. Марачковская җитәкли.</w:t>
      </w:r>
    </w:p>
    <w:p w:rsidR="008E540D" w:rsidRDefault="008E540D" w:rsidP="00D05A2D">
      <w:pPr>
        <w:spacing w:line="360" w:lineRule="auto"/>
        <w:rPr>
          <w:sz w:val="28"/>
        </w:rPr>
      </w:pPr>
      <w:r>
        <w:rPr>
          <w:sz w:val="28"/>
        </w:rPr>
        <w:t>Алга таба баш табиблар булып В.И. Ключаров (1986–1987), В.П. Курашова (1988–1996), Р. Г. Әхмәдиев (1996–2000), Ю.Н. Егоров (2001–2004) эшли.</w:t>
      </w:r>
    </w:p>
    <w:p w:rsidR="008E540D" w:rsidRDefault="008E540D" w:rsidP="00D05A2D">
      <w:pPr>
        <w:spacing w:line="360" w:lineRule="auto"/>
        <w:rPr>
          <w:sz w:val="28"/>
        </w:rPr>
      </w:pPr>
      <w:r>
        <w:rPr>
          <w:sz w:val="28"/>
        </w:rPr>
        <w:t xml:space="preserve">2004 елның декабреннән РККВДны Идел буе федераль округының дермато-венерология һәм косметология буенча штаттан тыш белгече, РФ һәм Татарстанның атказанган табибы Искәндәр Каһап улы Миңнуллин җитәкли. </w:t>
      </w:r>
    </w:p>
    <w:p w:rsidR="008E540D" w:rsidRDefault="008E540D" w:rsidP="00D05A2D">
      <w:pPr>
        <w:spacing w:line="360" w:lineRule="auto"/>
        <w:rPr>
          <w:sz w:val="28"/>
        </w:rPr>
      </w:pPr>
      <w:r>
        <w:rPr>
          <w:sz w:val="28"/>
        </w:rPr>
        <w:t>ТР Сәламәтлек саклау министрлыгының 2000 елның 4 маендагы 432 нче боерыгы белән Республика тире, венерология диспансерына клиник учреждение статусы бирелә (РККВД).</w:t>
      </w:r>
    </w:p>
    <w:p w:rsidR="008E540D" w:rsidRDefault="008E540D" w:rsidP="00D05A2D">
      <w:pPr>
        <w:spacing w:line="360" w:lineRule="auto"/>
        <w:rPr>
          <w:sz w:val="28"/>
        </w:rPr>
      </w:pPr>
      <w:r>
        <w:rPr>
          <w:sz w:val="28"/>
        </w:rPr>
        <w:t>2005-2007 елларда башлыча җенси юл белән күчүче инфекцияләр (ИППП), йогышлы тире авырулары (ЗКБ) белән көрәшүгә юнәлдерелгән тырышлыкларны һәм икътисади чыгымнарны тыгызрак координацияләү максатыннан, Министрлар кабинеты күрсәтмәләре һәм ТР Сәламәтлек саклау министрлыгы боерыклары буенча республика һәм РККВД ГАУЗ филиаллары статусындагы Казан, Чаллы, Әлмәт, Түбән Кама, Бөгелмә, Яшел Үзән, Лениногорск һәм Чистай диспансерларын берләштерү юлы белән әлеге хезмәтне үзгәртеп кору уздырыла.</w:t>
      </w:r>
    </w:p>
    <w:p w:rsidR="008E540D" w:rsidRDefault="008E540D" w:rsidP="00D05A2D">
      <w:pPr>
        <w:spacing w:line="360" w:lineRule="auto"/>
        <w:rPr>
          <w:sz w:val="28"/>
        </w:rPr>
      </w:pPr>
      <w:r>
        <w:rPr>
          <w:sz w:val="28"/>
        </w:rPr>
        <w:t>Үзгәртеп кору һәм оптимальләштерү нәтиҗәсендә,  бүгенге көнгә учреждениедә 256 тәүлек әйләнәсе һәм 244 көндез дәвалану өчен койкалар, һәр сменада 2330 кеше кабул итү мөмкинлеге булган 11 специальләшкән  поликлиника бар. Диспансерда 1178 медицина хезмәткәре эшли, аларның 236сы – табиблар, шуның 185е – дермато-венерологлар.</w:t>
      </w:r>
    </w:p>
    <w:p w:rsidR="008E540D" w:rsidRDefault="008E540D" w:rsidP="00D05A2D">
      <w:pPr>
        <w:spacing w:line="360" w:lineRule="auto"/>
        <w:rPr>
          <w:sz w:val="28"/>
        </w:rPr>
      </w:pPr>
      <w:r>
        <w:rPr>
          <w:sz w:val="28"/>
        </w:rPr>
        <w:t xml:space="preserve">ИППП социаль мөһим авырулар рәтенә керә,  алар белән иң күп авыручылар 1996 елга туры килә, бу чорда 100 мең кешегә </w:t>
      </w:r>
      <w:r w:rsidRPr="001B53AA">
        <w:rPr>
          <w:sz w:val="28"/>
        </w:rPr>
        <w:t>910,6 очрак</w:t>
      </w:r>
      <w:r>
        <w:rPr>
          <w:sz w:val="28"/>
        </w:rPr>
        <w:t xml:space="preserve"> туры килә. Шул исәптән сифилис белән авыручылар 100 мең кешегә 263,2 очрак  тәшкил итә. 24 ел эчендә (1997 елдан башлап) ИППП белән авыручылар саны ел саен кими бара һәм 2002 елда 159,0 очрак тәшкил итә (шул исәптән сифилис белән авыру очрагы – 8,4). Нәтиҗәдә 1996 ел белән чагыштырганда </w:t>
      </w:r>
      <w:r>
        <w:rPr>
          <w:sz w:val="28"/>
        </w:rPr>
        <w:lastRenderedPageBreak/>
        <w:t xml:space="preserve">ИППП белән авыручылар </w:t>
      </w:r>
      <w:smartTag w:uri="urn:schemas-microsoft-com:office:smarttags" w:element="metricconverter">
        <w:smartTagPr>
          <w:attr w:name="ProductID" w:val="5,7 га"/>
        </w:smartTagPr>
        <w:r>
          <w:rPr>
            <w:sz w:val="28"/>
          </w:rPr>
          <w:t>5,7 га</w:t>
        </w:r>
      </w:smartTag>
      <w:r>
        <w:rPr>
          <w:sz w:val="28"/>
        </w:rPr>
        <w:t xml:space="preserve"> тапкырга кими (алар арасында сифилис белән авыручылар 31 тапкырга кими).</w:t>
      </w:r>
    </w:p>
    <w:p w:rsidR="008E540D" w:rsidRDefault="008E540D" w:rsidP="00D05A2D">
      <w:pPr>
        <w:spacing w:line="360" w:lineRule="auto"/>
        <w:rPr>
          <w:sz w:val="28"/>
        </w:rPr>
      </w:pPr>
      <w:r>
        <w:rPr>
          <w:sz w:val="28"/>
        </w:rPr>
        <w:t xml:space="preserve">Йогышлы тире авыруларыннан иң күп интегүчеләр 1995 елда була – 100 мең кешегә 320,9 очрак туры килә; бу сан бер артып, бер кимеп, 2020 елда 100 мең кешегә 105,9 очрак туры килә. Мондый авыруларның санын 3 тапкырга киметүгә ирешәләр, шул исәптән </w:t>
      </w:r>
      <w:r w:rsidRPr="00683414">
        <w:rPr>
          <w:sz w:val="28"/>
        </w:rPr>
        <w:t xml:space="preserve">чесотка </w:t>
      </w:r>
      <w:r>
        <w:rPr>
          <w:sz w:val="28"/>
        </w:rPr>
        <w:t xml:space="preserve">белән авыручылар саны 23 тапкырга кими. 1964 елда – трахома, 1979 елда фавус юк ителә. </w:t>
      </w:r>
    </w:p>
    <w:p w:rsidR="008E540D" w:rsidRDefault="008E540D" w:rsidP="00D05A2D">
      <w:pPr>
        <w:spacing w:line="360" w:lineRule="auto"/>
        <w:rPr>
          <w:sz w:val="28"/>
        </w:rPr>
      </w:pPr>
      <w:r>
        <w:rPr>
          <w:sz w:val="28"/>
        </w:rPr>
        <w:t xml:space="preserve">Быел ИППП һәм ЗКБ белән авыручылар саны кимү тенденциясе  дәвам итә.    </w:t>
      </w:r>
    </w:p>
    <w:p w:rsidR="008E540D" w:rsidRDefault="008E540D" w:rsidP="00D05A2D">
      <w:pPr>
        <w:spacing w:line="360" w:lineRule="auto"/>
        <w:rPr>
          <w:sz w:val="28"/>
        </w:rPr>
      </w:pPr>
      <w:r>
        <w:rPr>
          <w:sz w:val="28"/>
        </w:rPr>
        <w:t>Соңгы 10 ел эчендә тире һәм тире асты клетчаткасы авырулары, зур авырлык белән булса да, акрынлап кими бара: 2009 елда 100 мең кешегә 4736, 2 очрак туры килсә, 2018 елда  4090,4 очрак була (13,6</w:t>
      </w:r>
      <w:r w:rsidRPr="00683414">
        <w:rPr>
          <w:sz w:val="28"/>
        </w:rPr>
        <w:t xml:space="preserve"> </w:t>
      </w:r>
      <w:r w:rsidR="00683414" w:rsidRPr="00683414">
        <w:rPr>
          <w:sz w:val="28"/>
        </w:rPr>
        <w:t>%</w:t>
      </w:r>
      <w:r>
        <w:rPr>
          <w:sz w:val="28"/>
        </w:rPr>
        <w:t>ка кими).</w:t>
      </w:r>
    </w:p>
    <w:p w:rsidR="008E540D" w:rsidRDefault="008E540D" w:rsidP="00D05A2D">
      <w:pPr>
        <w:spacing w:line="360" w:lineRule="auto"/>
        <w:rPr>
          <w:sz w:val="28"/>
        </w:rPr>
      </w:pPr>
      <w:r>
        <w:rPr>
          <w:sz w:val="28"/>
        </w:rPr>
        <w:t xml:space="preserve">Бүгенге көндә диспансерда почетлы исемнәргә ия булган табиблар хезмәт куя: РФның атказанган табибы – 1, ТРның атказанган табибы –7, “Сәламәтлек саклау отличнигы” күкрәк билгесе белән бүләкләнгән табиблар – 3, Татарстан Дәүләт Советының “Рәхмәт хаты” белән бүләкләнгән табиблар – 2, Татарстан Министрлар кабинетының “Рәхмәт хаты” белән бүләкләнгән табиб – 1. Урта медицина хезмәткәрләре арасында бер шәфкать туташы “ТРның атказанган сәламәтлек саклау хезмәткәре” исеменә лаек булган.  </w:t>
      </w:r>
    </w:p>
    <w:p w:rsidR="008E540D" w:rsidRDefault="008E540D" w:rsidP="00D05A2D">
      <w:pPr>
        <w:spacing w:line="360" w:lineRule="auto"/>
        <w:rPr>
          <w:sz w:val="28"/>
        </w:rPr>
      </w:pPr>
      <w:r>
        <w:rPr>
          <w:sz w:val="28"/>
        </w:rPr>
        <w:t>1916 елдан псориазның катлаулы формалары һәм чын кабарчык (истинная пузырчатка) белән авыручыларга Казан шәһәре диспансерында югары технологияле медицина ярдәме күрсәтелә башлый.</w:t>
      </w:r>
    </w:p>
    <w:p w:rsidR="008E540D" w:rsidRDefault="008E540D" w:rsidP="00D05A2D">
      <w:pPr>
        <w:spacing w:line="360" w:lineRule="auto"/>
        <w:rPr>
          <w:sz w:val="28"/>
        </w:rPr>
      </w:pPr>
      <w:r>
        <w:rPr>
          <w:sz w:val="28"/>
        </w:rPr>
        <w:t>Л. Толстой урамында урнашкан 2нче стационар хастаханә һәм 1нче поликлиника базасында медицина академиясе һәм университетның профильле кафедралары урнашкан.</w:t>
      </w:r>
    </w:p>
    <w:p w:rsidR="008E540D" w:rsidRDefault="008E540D" w:rsidP="00D05A2D">
      <w:pPr>
        <w:spacing w:line="360" w:lineRule="auto"/>
        <w:rPr>
          <w:sz w:val="28"/>
        </w:rPr>
      </w:pPr>
      <w:r>
        <w:rPr>
          <w:sz w:val="28"/>
        </w:rPr>
        <w:t xml:space="preserve">Диспансерның уңышлары – ул ИППП, ЗКБ, тире һәм тире асты клетчаткасы авыруларын планлы һәм динамик рәвештә киметү. Казан шәһәренең Зур Урам һәм Сафиуллин урамнарында поликлиникаларның, Чаллы шәһәрендә медицина тикшерүләре узу поликлиникасының яңа биналары сафка басты, Меньшиков исемендәге элеккеге балалар клиникасы </w:t>
      </w:r>
      <w:r>
        <w:rPr>
          <w:sz w:val="28"/>
        </w:rPr>
        <w:lastRenderedPageBreak/>
        <w:t>бинасы бер сменага 176 кешене кабул итү өчен 1нче поликлиникага тапшырылды, Казанда диспансерның яңа бинасын төзү планлаштырыла. Яңа медицина чаралары, селектив фототерапия, эксимерлы лазер җайланмалары, югары технологияле медицина ярдәме кебек диагностика һәм дәвалау ысуллары кертелә, хроник дерматозларга һәм кабарчыклы тире шешләренә дифференциаль диагноз кую өчен заманча гистологик лаборатория оештырылды. Шуның ярдәмендә койка әйләнешен бер елга 20,5 тапкырга арттырырга мөмкин булды – узган гасырның җитмешенче елларында авыручылар тәүлек әйләнәсе койкада уртача 26 көн дәвалансалар, бүгенге вакытта моңа 16-17 көн җитә.</w:t>
      </w:r>
    </w:p>
    <w:p w:rsidR="008E540D" w:rsidRDefault="008E540D" w:rsidP="00D05A2D">
      <w:pPr>
        <w:spacing w:line="360" w:lineRule="auto"/>
        <w:rPr>
          <w:sz w:val="28"/>
        </w:rPr>
      </w:pPr>
      <w:r>
        <w:rPr>
          <w:sz w:val="28"/>
        </w:rPr>
        <w:t>Дермато-венерологик ярдәм алу өчен табибка керү мөмкинлегенең срогы 1-2 көннән артмый, башка шәһәрдән килүчеләр мөрәҗәгать иткән көнне үк кабул ителәләр. Хроник дерматоздан интегүчеләр өчен стационарда дәвалануны көтү срогы 14 көннән артмый; ИППП, ЗКБ һәм көчле тире авырулары белән килүчеләр табиб кабул иткән көнне үк стационарда дәвалана башлыйлар. Шәһәр халкына хезмәт күрсәтү радиусы</w:t>
      </w:r>
      <w:r w:rsidRPr="00AA1FFF">
        <w:rPr>
          <w:sz w:val="28"/>
        </w:rPr>
        <w:t xml:space="preserve"> </w:t>
      </w:r>
      <w:r>
        <w:rPr>
          <w:sz w:val="28"/>
        </w:rPr>
        <w:t>– 5-</w:t>
      </w:r>
      <w:smartTag w:uri="urn:schemas-microsoft-com:office:smarttags" w:element="metricconverter">
        <w:smartTagPr>
          <w:attr w:name="ProductID" w:val="10 км"/>
        </w:smartTagPr>
        <w:r>
          <w:rPr>
            <w:sz w:val="28"/>
          </w:rPr>
          <w:t>10 км</w:t>
        </w:r>
      </w:smartTag>
      <w:r>
        <w:rPr>
          <w:sz w:val="28"/>
        </w:rPr>
        <w:t xml:space="preserve">, авыл халкы өчен бу </w:t>
      </w:r>
      <w:smartTag w:uri="urn:schemas-microsoft-com:office:smarttags" w:element="metricconverter">
        <w:smartTagPr>
          <w:attr w:name="ProductID" w:val="50 км"/>
        </w:smartTagPr>
        <w:r>
          <w:rPr>
            <w:sz w:val="28"/>
          </w:rPr>
          <w:t>50 км</w:t>
        </w:r>
      </w:smartTag>
      <w:r>
        <w:rPr>
          <w:sz w:val="28"/>
        </w:rPr>
        <w:t xml:space="preserve"> тәшкил итә.</w:t>
      </w:r>
    </w:p>
    <w:p w:rsidR="008E540D" w:rsidRDefault="008E540D" w:rsidP="00D05A2D">
      <w:pPr>
        <w:spacing w:line="360" w:lineRule="auto"/>
        <w:rPr>
          <w:sz w:val="28"/>
        </w:rPr>
      </w:pPr>
      <w:r>
        <w:rPr>
          <w:sz w:val="28"/>
        </w:rPr>
        <w:t>Сыйфатлы медицина ярдәме Россия Дермато-венерология һәм косметология дәүләт фәнни үзәге (ГНДЦ и К) һәм страховкалы медицина дәүләт хезмәтләре һәм органнары ягыннан күзәтчелек итү федераль стандартлары һәм тәкъдимнәренә ярашлы рәвештә тормышка ашырыла.</w:t>
      </w:r>
    </w:p>
    <w:p w:rsidR="008E540D" w:rsidRDefault="008E540D" w:rsidP="00D05A2D">
      <w:pPr>
        <w:spacing w:line="360" w:lineRule="auto"/>
        <w:rPr>
          <w:sz w:val="28"/>
        </w:rPr>
      </w:pPr>
      <w:r>
        <w:rPr>
          <w:sz w:val="28"/>
        </w:rPr>
        <w:t xml:space="preserve">ИППП, ЗКБ, тире авырулары буенча эпидемиаль торышны алга таба тотрыкландыру максатыннан, әлеге хезмәт алдында түбәндәге бурычлар һәм үсеш перспективалары тора: </w:t>
      </w:r>
    </w:p>
    <w:p w:rsidR="008E540D" w:rsidRDefault="008E540D" w:rsidP="00D05A2D">
      <w:pPr>
        <w:spacing w:line="360" w:lineRule="auto"/>
        <w:rPr>
          <w:sz w:val="28"/>
        </w:rPr>
      </w:pPr>
      <w:r>
        <w:rPr>
          <w:sz w:val="28"/>
        </w:rPr>
        <w:t>1. Хезмәт үсеше стратегиясен тирәнтен өйрәнү һәм кабул итү.</w:t>
      </w:r>
    </w:p>
    <w:p w:rsidR="008E540D" w:rsidRDefault="008E540D" w:rsidP="00D05A2D">
      <w:pPr>
        <w:spacing w:line="360" w:lineRule="auto"/>
        <w:rPr>
          <w:sz w:val="28"/>
        </w:rPr>
      </w:pPr>
      <w:r>
        <w:rPr>
          <w:sz w:val="28"/>
        </w:rPr>
        <w:t>2. Дәвалауның алдынгы чараларын һәм ысулларын, инновацион медицина технологияләрен практикага кертү.</w:t>
      </w:r>
    </w:p>
    <w:p w:rsidR="008E540D" w:rsidRDefault="008E540D" w:rsidP="00D05A2D">
      <w:pPr>
        <w:spacing w:line="360" w:lineRule="auto"/>
        <w:rPr>
          <w:sz w:val="28"/>
        </w:rPr>
      </w:pPr>
      <w:r>
        <w:rPr>
          <w:sz w:val="28"/>
        </w:rPr>
        <w:t>3. Кадрларга кытлыкны бетерү, хезмәткәрләр арасында профессиональ белем дәрәҗәсен даими күтәрү.</w:t>
      </w:r>
    </w:p>
    <w:p w:rsidR="008E540D" w:rsidRDefault="008E540D" w:rsidP="00D05A2D">
      <w:pPr>
        <w:spacing w:line="360" w:lineRule="auto"/>
        <w:rPr>
          <w:sz w:val="28"/>
        </w:rPr>
      </w:pPr>
      <w:r>
        <w:rPr>
          <w:sz w:val="28"/>
        </w:rPr>
        <w:lastRenderedPageBreak/>
        <w:t>4. Казан шәһәрендәге өч стационарны берләштерү (бу пациентларны дәвалау чыгымнарын оптимальләштерергә мөмкинлек бирәчәк) өчен типлаштырылган проект буенча поликлиникасы һәм клиник лабораториясе булган бердәм стационар төзү. Иске яки җайлаштырылган биналарда урнашкан РККВД филиаллары өчен типлаштырылган биналар проектлау һәм төзү буенча эш алып бару.</w:t>
      </w:r>
    </w:p>
    <w:p w:rsidR="008E540D" w:rsidRDefault="008E540D" w:rsidP="00D05A2D">
      <w:pPr>
        <w:spacing w:line="360" w:lineRule="auto"/>
        <w:rPr>
          <w:sz w:val="28"/>
        </w:rPr>
      </w:pPr>
      <w:r>
        <w:rPr>
          <w:sz w:val="28"/>
        </w:rPr>
        <w:t>5. Табибларның һәм урта медицина хезмәткәрләренең эш урыннарын заманча программалары булган индивидуаль компьютерлар белән җиһазлау юлы белән мәгълүмат технологияләрен үстерү, телемедицина технологияләрен кертү.</w:t>
      </w:r>
    </w:p>
    <w:p w:rsidR="008E540D" w:rsidRDefault="008E540D" w:rsidP="00D05A2D">
      <w:pPr>
        <w:spacing w:line="360" w:lineRule="auto"/>
        <w:rPr>
          <w:sz w:val="28"/>
        </w:rPr>
      </w:pPr>
      <w:r>
        <w:rPr>
          <w:sz w:val="28"/>
        </w:rPr>
        <w:t>6. Хатын-кызларның җенес органнары онкоцитологиясенә, тире дерматоскопиясенә мәҗбүри тикшерү үткәрү буенча медицина күзәтүләре бүлекләрен практикага кертү, бу республиканың эшләүче халкы арасында онкопатологияне вакытында ачыклауга ярдәм итәчәк.</w:t>
      </w:r>
    </w:p>
    <w:p w:rsidR="008E540D" w:rsidRPr="00D05A2D" w:rsidRDefault="008E540D" w:rsidP="00D05A2D">
      <w:pPr>
        <w:spacing w:line="360" w:lineRule="auto"/>
        <w:rPr>
          <w:sz w:val="28"/>
        </w:rPr>
      </w:pPr>
      <w:r>
        <w:rPr>
          <w:sz w:val="28"/>
        </w:rPr>
        <w:t>7. Календарьга алга таба хатын-кызларның сидек-җенес органнарында онкологик авыруларны булдырмый калырга мөмкинлек бирүче,</w:t>
      </w:r>
      <w:r w:rsidRPr="00306629">
        <w:rPr>
          <w:sz w:val="28"/>
        </w:rPr>
        <w:t xml:space="preserve"> </w:t>
      </w:r>
      <w:r>
        <w:rPr>
          <w:sz w:val="28"/>
        </w:rPr>
        <w:t>папилляматоз серотипы вирусыннан кызларга ясала торган мәҗбүри профилактик прививканы кертүгә ирешергә.</w:t>
      </w:r>
    </w:p>
    <w:sectPr w:rsidR="008E540D" w:rsidRPr="00D05A2D" w:rsidSect="0069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CBA"/>
    <w:rsid w:val="00015D10"/>
    <w:rsid w:val="0002263D"/>
    <w:rsid w:val="00053805"/>
    <w:rsid w:val="00077E74"/>
    <w:rsid w:val="000D7CBA"/>
    <w:rsid w:val="00117520"/>
    <w:rsid w:val="001320E2"/>
    <w:rsid w:val="001561F1"/>
    <w:rsid w:val="001A316C"/>
    <w:rsid w:val="001B02DD"/>
    <w:rsid w:val="001B53AA"/>
    <w:rsid w:val="002440EE"/>
    <w:rsid w:val="002B3210"/>
    <w:rsid w:val="00306629"/>
    <w:rsid w:val="003367CE"/>
    <w:rsid w:val="00360A3E"/>
    <w:rsid w:val="003777F0"/>
    <w:rsid w:val="00431876"/>
    <w:rsid w:val="004C34E4"/>
    <w:rsid w:val="004E4A8F"/>
    <w:rsid w:val="005019BC"/>
    <w:rsid w:val="005D1B56"/>
    <w:rsid w:val="005E69DB"/>
    <w:rsid w:val="006450FA"/>
    <w:rsid w:val="00683414"/>
    <w:rsid w:val="0069202C"/>
    <w:rsid w:val="007309F3"/>
    <w:rsid w:val="0074032D"/>
    <w:rsid w:val="00765BD2"/>
    <w:rsid w:val="00790287"/>
    <w:rsid w:val="00797C57"/>
    <w:rsid w:val="008D08F3"/>
    <w:rsid w:val="008E540D"/>
    <w:rsid w:val="009162B8"/>
    <w:rsid w:val="009A3ADD"/>
    <w:rsid w:val="009E60B9"/>
    <w:rsid w:val="00A2381B"/>
    <w:rsid w:val="00AA1FFF"/>
    <w:rsid w:val="00AA48D9"/>
    <w:rsid w:val="00AE2128"/>
    <w:rsid w:val="00AF0A7D"/>
    <w:rsid w:val="00B829C5"/>
    <w:rsid w:val="00BA21C5"/>
    <w:rsid w:val="00BC073E"/>
    <w:rsid w:val="00BC4B33"/>
    <w:rsid w:val="00CA2EDB"/>
    <w:rsid w:val="00CF32F0"/>
    <w:rsid w:val="00D05A2D"/>
    <w:rsid w:val="00D25350"/>
    <w:rsid w:val="00E9730B"/>
    <w:rsid w:val="00EF2E1C"/>
    <w:rsid w:val="00F2425C"/>
    <w:rsid w:val="00F92EB8"/>
    <w:rsid w:val="00F9332C"/>
    <w:rsid w:val="00F96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F32F0"/>
    <w:pPr>
      <w:ind w:firstLine="539"/>
      <w:jc w:val="both"/>
    </w:pPr>
    <w:rPr>
      <w:noProof/>
      <w:sz w:val="24"/>
      <w:szCs w:val="28"/>
      <w:lang w:val="tt-RU" w:eastAsia="en-US"/>
    </w:rPr>
  </w:style>
  <w:style w:type="paragraph" w:styleId="1">
    <w:name w:val="heading 1"/>
    <w:basedOn w:val="a"/>
    <w:next w:val="a"/>
    <w:link w:val="10"/>
    <w:uiPriority w:val="99"/>
    <w:qFormat/>
    <w:rsid w:val="00CF32F0"/>
    <w:pPr>
      <w:keepNext/>
      <w:spacing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CF32F0"/>
    <w:pPr>
      <w:keepNext/>
      <w:spacing w:after="60"/>
      <w:outlineLvl w:val="1"/>
    </w:pPr>
    <w:rPr>
      <w:rFonts w:ascii="Cambria" w:eastAsia="Times New Roman" w:hAnsi="Cambria"/>
      <w:b/>
      <w:bCs/>
      <w:i/>
      <w:iCs/>
      <w:sz w:val="28"/>
    </w:rPr>
  </w:style>
  <w:style w:type="paragraph" w:styleId="3">
    <w:name w:val="heading 3"/>
    <w:basedOn w:val="a"/>
    <w:next w:val="a"/>
    <w:link w:val="30"/>
    <w:uiPriority w:val="99"/>
    <w:qFormat/>
    <w:rsid w:val="00CF32F0"/>
    <w:pPr>
      <w:keepNext/>
      <w:spacing w:after="60"/>
      <w:outlineLvl w:val="2"/>
    </w:pPr>
    <w:rPr>
      <w:rFonts w:ascii="Cambria" w:eastAsia="Times New Roman" w:hAnsi="Cambria"/>
      <w:b/>
      <w:bCs/>
      <w:sz w:val="26"/>
      <w:szCs w:val="26"/>
    </w:rPr>
  </w:style>
  <w:style w:type="paragraph" w:styleId="4">
    <w:name w:val="heading 4"/>
    <w:basedOn w:val="a"/>
    <w:next w:val="a"/>
    <w:link w:val="40"/>
    <w:uiPriority w:val="99"/>
    <w:qFormat/>
    <w:rsid w:val="00CF32F0"/>
    <w:pPr>
      <w:keepNext/>
      <w:spacing w:after="60"/>
      <w:outlineLvl w:val="3"/>
    </w:pPr>
    <w:rPr>
      <w:b/>
      <w:bCs/>
      <w:sz w:val="28"/>
    </w:rPr>
  </w:style>
  <w:style w:type="paragraph" w:styleId="5">
    <w:name w:val="heading 5"/>
    <w:basedOn w:val="a"/>
    <w:next w:val="a"/>
    <w:link w:val="50"/>
    <w:uiPriority w:val="99"/>
    <w:qFormat/>
    <w:rsid w:val="00CF32F0"/>
    <w:pPr>
      <w:spacing w:after="60"/>
      <w:outlineLvl w:val="4"/>
    </w:pPr>
    <w:rPr>
      <w:b/>
      <w:bCs/>
      <w:i/>
      <w:iCs/>
      <w:sz w:val="26"/>
      <w:szCs w:val="26"/>
    </w:rPr>
  </w:style>
  <w:style w:type="paragraph" w:styleId="6">
    <w:name w:val="heading 6"/>
    <w:basedOn w:val="a"/>
    <w:next w:val="a"/>
    <w:link w:val="60"/>
    <w:uiPriority w:val="99"/>
    <w:qFormat/>
    <w:rsid w:val="00CF32F0"/>
    <w:pPr>
      <w:spacing w:after="60"/>
      <w:outlineLvl w:val="5"/>
    </w:pPr>
    <w:rPr>
      <w:b/>
      <w:bCs/>
      <w:sz w:val="22"/>
      <w:szCs w:val="22"/>
    </w:rPr>
  </w:style>
  <w:style w:type="paragraph" w:styleId="7">
    <w:name w:val="heading 7"/>
    <w:basedOn w:val="a"/>
    <w:next w:val="a"/>
    <w:link w:val="70"/>
    <w:uiPriority w:val="99"/>
    <w:qFormat/>
    <w:rsid w:val="00CF32F0"/>
    <w:pPr>
      <w:spacing w:after="60"/>
      <w:outlineLvl w:val="6"/>
    </w:pPr>
  </w:style>
  <w:style w:type="paragraph" w:styleId="8">
    <w:name w:val="heading 8"/>
    <w:basedOn w:val="a"/>
    <w:next w:val="a"/>
    <w:link w:val="80"/>
    <w:uiPriority w:val="99"/>
    <w:qFormat/>
    <w:rsid w:val="00CF32F0"/>
    <w:pPr>
      <w:spacing w:after="60"/>
      <w:outlineLvl w:val="7"/>
    </w:pPr>
    <w:rPr>
      <w:i/>
      <w:iCs/>
    </w:rPr>
  </w:style>
  <w:style w:type="paragraph" w:styleId="9">
    <w:name w:val="heading 9"/>
    <w:basedOn w:val="a"/>
    <w:next w:val="a"/>
    <w:link w:val="90"/>
    <w:uiPriority w:val="99"/>
    <w:qFormat/>
    <w:rsid w:val="00CF32F0"/>
    <w:pPr>
      <w:spacing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32F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F32F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F32F0"/>
    <w:rPr>
      <w:rFonts w:ascii="Cambria" w:hAnsi="Cambria" w:cs="Times New Roman"/>
      <w:b/>
      <w:bCs/>
      <w:sz w:val="26"/>
      <w:szCs w:val="26"/>
    </w:rPr>
  </w:style>
  <w:style w:type="character" w:customStyle="1" w:styleId="40">
    <w:name w:val="Заголовок 4 Знак"/>
    <w:basedOn w:val="a0"/>
    <w:link w:val="4"/>
    <w:uiPriority w:val="99"/>
    <w:locked/>
    <w:rsid w:val="00CF32F0"/>
    <w:rPr>
      <w:rFonts w:cs="Times New Roman"/>
      <w:b/>
      <w:bCs/>
      <w:sz w:val="28"/>
      <w:szCs w:val="28"/>
    </w:rPr>
  </w:style>
  <w:style w:type="character" w:customStyle="1" w:styleId="50">
    <w:name w:val="Заголовок 5 Знак"/>
    <w:basedOn w:val="a0"/>
    <w:link w:val="5"/>
    <w:uiPriority w:val="99"/>
    <w:semiHidden/>
    <w:locked/>
    <w:rsid w:val="00CF32F0"/>
    <w:rPr>
      <w:rFonts w:cs="Times New Roman"/>
      <w:b/>
      <w:bCs/>
      <w:i/>
      <w:iCs/>
      <w:sz w:val="26"/>
      <w:szCs w:val="26"/>
    </w:rPr>
  </w:style>
  <w:style w:type="character" w:customStyle="1" w:styleId="60">
    <w:name w:val="Заголовок 6 Знак"/>
    <w:basedOn w:val="a0"/>
    <w:link w:val="6"/>
    <w:uiPriority w:val="99"/>
    <w:semiHidden/>
    <w:locked/>
    <w:rsid w:val="00CF32F0"/>
    <w:rPr>
      <w:rFonts w:cs="Times New Roman"/>
      <w:b/>
      <w:bCs/>
    </w:rPr>
  </w:style>
  <w:style w:type="character" w:customStyle="1" w:styleId="70">
    <w:name w:val="Заголовок 7 Знак"/>
    <w:basedOn w:val="a0"/>
    <w:link w:val="7"/>
    <w:uiPriority w:val="99"/>
    <w:semiHidden/>
    <w:locked/>
    <w:rsid w:val="00CF32F0"/>
    <w:rPr>
      <w:rFonts w:cs="Times New Roman"/>
      <w:sz w:val="24"/>
      <w:szCs w:val="24"/>
    </w:rPr>
  </w:style>
  <w:style w:type="character" w:customStyle="1" w:styleId="80">
    <w:name w:val="Заголовок 8 Знак"/>
    <w:basedOn w:val="a0"/>
    <w:link w:val="8"/>
    <w:uiPriority w:val="99"/>
    <w:semiHidden/>
    <w:locked/>
    <w:rsid w:val="00CF32F0"/>
    <w:rPr>
      <w:rFonts w:cs="Times New Roman"/>
      <w:i/>
      <w:iCs/>
      <w:sz w:val="24"/>
      <w:szCs w:val="24"/>
    </w:rPr>
  </w:style>
  <w:style w:type="character" w:customStyle="1" w:styleId="90">
    <w:name w:val="Заголовок 9 Знак"/>
    <w:basedOn w:val="a0"/>
    <w:link w:val="9"/>
    <w:uiPriority w:val="99"/>
    <w:semiHidden/>
    <w:locked/>
    <w:rsid w:val="00CF32F0"/>
    <w:rPr>
      <w:rFonts w:ascii="Cambria" w:hAnsi="Cambria" w:cs="Times New Roman"/>
    </w:rPr>
  </w:style>
  <w:style w:type="paragraph" w:styleId="a3">
    <w:name w:val="Title"/>
    <w:basedOn w:val="a"/>
    <w:next w:val="a"/>
    <w:link w:val="a4"/>
    <w:uiPriority w:val="99"/>
    <w:qFormat/>
    <w:rsid w:val="00CF32F0"/>
    <w:pPr>
      <w:spacing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99"/>
    <w:locked/>
    <w:rsid w:val="00CF32F0"/>
    <w:rPr>
      <w:rFonts w:ascii="Cambria" w:hAnsi="Cambria" w:cs="Times New Roman"/>
      <w:b/>
      <w:bCs/>
      <w:kern w:val="28"/>
      <w:sz w:val="32"/>
      <w:szCs w:val="32"/>
    </w:rPr>
  </w:style>
  <w:style w:type="paragraph" w:styleId="a5">
    <w:name w:val="Subtitle"/>
    <w:basedOn w:val="a"/>
    <w:next w:val="a"/>
    <w:link w:val="a6"/>
    <w:uiPriority w:val="99"/>
    <w:qFormat/>
    <w:rsid w:val="00CF32F0"/>
    <w:pPr>
      <w:spacing w:after="60"/>
      <w:jc w:val="center"/>
      <w:outlineLvl w:val="1"/>
    </w:pPr>
    <w:rPr>
      <w:rFonts w:ascii="Cambria" w:eastAsia="Times New Roman" w:hAnsi="Cambria"/>
    </w:rPr>
  </w:style>
  <w:style w:type="character" w:customStyle="1" w:styleId="a6">
    <w:name w:val="Подзаголовок Знак"/>
    <w:basedOn w:val="a0"/>
    <w:link w:val="a5"/>
    <w:uiPriority w:val="99"/>
    <w:locked/>
    <w:rsid w:val="00CF32F0"/>
    <w:rPr>
      <w:rFonts w:ascii="Cambria" w:hAnsi="Cambria" w:cs="Times New Roman"/>
      <w:sz w:val="24"/>
      <w:szCs w:val="24"/>
    </w:rPr>
  </w:style>
  <w:style w:type="character" w:styleId="a7">
    <w:name w:val="Strong"/>
    <w:basedOn w:val="a0"/>
    <w:uiPriority w:val="99"/>
    <w:qFormat/>
    <w:rsid w:val="00CF32F0"/>
    <w:rPr>
      <w:rFonts w:cs="Times New Roman"/>
      <w:b/>
      <w:bCs/>
    </w:rPr>
  </w:style>
  <w:style w:type="character" w:styleId="a8">
    <w:name w:val="Emphasis"/>
    <w:basedOn w:val="a0"/>
    <w:uiPriority w:val="99"/>
    <w:qFormat/>
    <w:rsid w:val="00CF32F0"/>
    <w:rPr>
      <w:rFonts w:ascii="Calibri" w:hAnsi="Calibri" w:cs="Times New Roman"/>
      <w:b/>
      <w:i/>
      <w:iCs/>
    </w:rPr>
  </w:style>
  <w:style w:type="paragraph" w:styleId="a9">
    <w:name w:val="No Spacing"/>
    <w:basedOn w:val="a"/>
    <w:uiPriority w:val="99"/>
    <w:qFormat/>
    <w:rsid w:val="00CF32F0"/>
    <w:rPr>
      <w:szCs w:val="32"/>
    </w:rPr>
  </w:style>
  <w:style w:type="paragraph" w:styleId="aa">
    <w:name w:val="List Paragraph"/>
    <w:basedOn w:val="a"/>
    <w:uiPriority w:val="99"/>
    <w:qFormat/>
    <w:rsid w:val="00CF32F0"/>
    <w:pPr>
      <w:ind w:left="720"/>
      <w:contextualSpacing/>
    </w:pPr>
  </w:style>
  <w:style w:type="paragraph" w:styleId="21">
    <w:name w:val="Quote"/>
    <w:basedOn w:val="a"/>
    <w:next w:val="a"/>
    <w:link w:val="22"/>
    <w:uiPriority w:val="99"/>
    <w:qFormat/>
    <w:rsid w:val="00CF32F0"/>
    <w:rPr>
      <w:i/>
    </w:rPr>
  </w:style>
  <w:style w:type="character" w:customStyle="1" w:styleId="22">
    <w:name w:val="Цитата 2 Знак"/>
    <w:basedOn w:val="a0"/>
    <w:link w:val="21"/>
    <w:uiPriority w:val="99"/>
    <w:locked/>
    <w:rsid w:val="00CF32F0"/>
    <w:rPr>
      <w:rFonts w:cs="Times New Roman"/>
      <w:i/>
      <w:sz w:val="24"/>
      <w:szCs w:val="24"/>
    </w:rPr>
  </w:style>
  <w:style w:type="paragraph" w:styleId="ab">
    <w:name w:val="Intense Quote"/>
    <w:basedOn w:val="a"/>
    <w:next w:val="a"/>
    <w:link w:val="ac"/>
    <w:uiPriority w:val="99"/>
    <w:qFormat/>
    <w:rsid w:val="00CF32F0"/>
    <w:pPr>
      <w:ind w:left="720" w:right="720"/>
    </w:pPr>
    <w:rPr>
      <w:b/>
      <w:i/>
      <w:szCs w:val="22"/>
    </w:rPr>
  </w:style>
  <w:style w:type="character" w:customStyle="1" w:styleId="ac">
    <w:name w:val="Выделенная цитата Знак"/>
    <w:basedOn w:val="a0"/>
    <w:link w:val="ab"/>
    <w:uiPriority w:val="99"/>
    <w:locked/>
    <w:rsid w:val="00CF32F0"/>
    <w:rPr>
      <w:rFonts w:cs="Times New Roman"/>
      <w:b/>
      <w:i/>
      <w:sz w:val="24"/>
    </w:rPr>
  </w:style>
  <w:style w:type="character" w:styleId="ad">
    <w:name w:val="Subtle Emphasis"/>
    <w:basedOn w:val="a0"/>
    <w:uiPriority w:val="99"/>
    <w:qFormat/>
    <w:rsid w:val="00CF32F0"/>
    <w:rPr>
      <w:rFonts w:cs="Times New Roman"/>
      <w:i/>
      <w:color w:val="5A5A5A"/>
    </w:rPr>
  </w:style>
  <w:style w:type="character" w:styleId="ae">
    <w:name w:val="Intense Emphasis"/>
    <w:basedOn w:val="a0"/>
    <w:uiPriority w:val="99"/>
    <w:qFormat/>
    <w:rsid w:val="00CF32F0"/>
    <w:rPr>
      <w:rFonts w:cs="Times New Roman"/>
      <w:b/>
      <w:i/>
      <w:sz w:val="24"/>
      <w:szCs w:val="24"/>
      <w:u w:val="single"/>
    </w:rPr>
  </w:style>
  <w:style w:type="character" w:styleId="af">
    <w:name w:val="Subtle Reference"/>
    <w:basedOn w:val="a0"/>
    <w:uiPriority w:val="99"/>
    <w:qFormat/>
    <w:rsid w:val="00CF32F0"/>
    <w:rPr>
      <w:rFonts w:cs="Times New Roman"/>
      <w:sz w:val="24"/>
      <w:szCs w:val="24"/>
      <w:u w:val="single"/>
    </w:rPr>
  </w:style>
  <w:style w:type="character" w:styleId="af0">
    <w:name w:val="Intense Reference"/>
    <w:basedOn w:val="a0"/>
    <w:uiPriority w:val="99"/>
    <w:qFormat/>
    <w:rsid w:val="00CF32F0"/>
    <w:rPr>
      <w:rFonts w:cs="Times New Roman"/>
      <w:b/>
      <w:sz w:val="24"/>
      <w:u w:val="single"/>
    </w:rPr>
  </w:style>
  <w:style w:type="character" w:styleId="af1">
    <w:name w:val="Book Title"/>
    <w:basedOn w:val="a0"/>
    <w:uiPriority w:val="99"/>
    <w:qFormat/>
    <w:rsid w:val="00CF32F0"/>
    <w:rPr>
      <w:rFonts w:ascii="Cambria" w:hAnsi="Cambria" w:cs="Times New Roman"/>
      <w:b/>
      <w:i/>
      <w:sz w:val="24"/>
      <w:szCs w:val="24"/>
    </w:rPr>
  </w:style>
  <w:style w:type="paragraph" w:styleId="af2">
    <w:name w:val="TOC Heading"/>
    <w:basedOn w:val="1"/>
    <w:next w:val="a"/>
    <w:uiPriority w:val="99"/>
    <w:qFormat/>
    <w:rsid w:val="00CF32F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2021-04-22T16:36:00Z</dcterms:created>
  <dcterms:modified xsi:type="dcterms:W3CDTF">2021-04-25T20:41:00Z</dcterms:modified>
</cp:coreProperties>
</file>